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042C4" w14:textId="39387599" w:rsidR="00EE0772" w:rsidRDefault="00EE0772" w:rsidP="00EE0AD1">
      <w:pPr>
        <w:jc w:val="center"/>
        <w:rPr>
          <w:rFonts w:ascii="Times New Roman" w:hAnsi="Times New Roman" w:cs="Times New Roman"/>
          <w:b/>
          <w:bCs/>
          <w:sz w:val="28"/>
          <w:szCs w:val="28"/>
          <w:u w:val="single"/>
        </w:rPr>
      </w:pPr>
      <w:r w:rsidRPr="00EE0AD1">
        <w:rPr>
          <w:rFonts w:ascii="Times New Roman" w:hAnsi="Times New Roman" w:cs="Times New Roman"/>
          <w:b/>
          <w:bCs/>
          <w:sz w:val="28"/>
          <w:szCs w:val="28"/>
          <w:u w:val="single"/>
        </w:rPr>
        <w:t>Chester County Food and Alcohol Policy</w:t>
      </w:r>
    </w:p>
    <w:p w14:paraId="0C852D10" w14:textId="02F01C45" w:rsidR="00C67278" w:rsidRPr="00EE0AD1" w:rsidRDefault="00C67278" w:rsidP="00EE0AD1">
      <w:pPr>
        <w:jc w:val="center"/>
        <w:rPr>
          <w:rFonts w:ascii="Times New Roman" w:hAnsi="Times New Roman" w:cs="Times New Roman"/>
          <w:sz w:val="28"/>
          <w:szCs w:val="28"/>
          <w:u w:val="single"/>
        </w:rPr>
      </w:pPr>
      <w:r>
        <w:rPr>
          <w:rFonts w:ascii="Times New Roman" w:hAnsi="Times New Roman" w:cs="Times New Roman"/>
          <w:b/>
          <w:bCs/>
          <w:sz w:val="28"/>
          <w:szCs w:val="28"/>
          <w:u w:val="single"/>
        </w:rPr>
        <w:t>Effective, July 1, 2026</w:t>
      </w:r>
    </w:p>
    <w:p w14:paraId="10EE2110" w14:textId="77777777" w:rsidR="00EE0772" w:rsidRPr="003A0167" w:rsidRDefault="00EE0772" w:rsidP="00EE0772">
      <w:pPr>
        <w:rPr>
          <w:rFonts w:ascii="Times New Roman" w:hAnsi="Times New Roman" w:cs="Times New Roman"/>
        </w:rPr>
      </w:pPr>
      <w:r w:rsidRPr="003A0167">
        <w:rPr>
          <w:rFonts w:ascii="Times New Roman" w:hAnsi="Times New Roman" w:cs="Times New Roman"/>
          <w:b/>
          <w:bCs/>
        </w:rPr>
        <w:t>Alcohol Regulations</w:t>
      </w:r>
    </w:p>
    <w:p w14:paraId="1A771DB5" w14:textId="31735844" w:rsidR="00EE0772" w:rsidRPr="003A0167" w:rsidRDefault="00EE0772" w:rsidP="00EE0772">
      <w:pPr>
        <w:numPr>
          <w:ilvl w:val="0"/>
          <w:numId w:val="1"/>
        </w:numPr>
        <w:rPr>
          <w:rFonts w:ascii="Times New Roman" w:hAnsi="Times New Roman" w:cs="Times New Roman"/>
        </w:rPr>
      </w:pPr>
      <w:r w:rsidRPr="003A0167">
        <w:rPr>
          <w:rFonts w:ascii="Times New Roman" w:hAnsi="Times New Roman" w:cs="Times New Roman"/>
        </w:rPr>
        <w:t xml:space="preserve">No alcohol, including champagne </w:t>
      </w:r>
      <w:r w:rsidR="005E77BC" w:rsidRPr="003A0167">
        <w:rPr>
          <w:rFonts w:ascii="Times New Roman" w:hAnsi="Times New Roman" w:cs="Times New Roman"/>
        </w:rPr>
        <w:t>toast</w:t>
      </w:r>
      <w:r w:rsidRPr="003A0167">
        <w:rPr>
          <w:rFonts w:ascii="Times New Roman" w:hAnsi="Times New Roman" w:cs="Times New Roman"/>
        </w:rPr>
        <w:t>, is allowed to be served and/or consumed on-site without security present. See the security policy for more information.</w:t>
      </w:r>
    </w:p>
    <w:p w14:paraId="413AA227" w14:textId="77777777" w:rsidR="00EE0772" w:rsidRPr="003A0167" w:rsidRDefault="00EE0772" w:rsidP="00EE0772">
      <w:pPr>
        <w:numPr>
          <w:ilvl w:val="0"/>
          <w:numId w:val="1"/>
        </w:numPr>
        <w:rPr>
          <w:rFonts w:ascii="Times New Roman" w:hAnsi="Times New Roman" w:cs="Times New Roman"/>
        </w:rPr>
      </w:pPr>
      <w:r w:rsidRPr="003A0167">
        <w:rPr>
          <w:rFonts w:ascii="Times New Roman" w:hAnsi="Times New Roman" w:cs="Times New Roman"/>
        </w:rPr>
        <w:t>Alcohol cannot be sold without a liquor license, which must be visible during the entirety of the event.</w:t>
      </w:r>
    </w:p>
    <w:p w14:paraId="016B7F20" w14:textId="77777777" w:rsidR="00EE0772" w:rsidRPr="003A0167" w:rsidRDefault="00EE0772" w:rsidP="00EE0772">
      <w:pPr>
        <w:numPr>
          <w:ilvl w:val="0"/>
          <w:numId w:val="1"/>
        </w:numPr>
        <w:rPr>
          <w:rFonts w:ascii="Times New Roman" w:hAnsi="Times New Roman" w:cs="Times New Roman"/>
        </w:rPr>
      </w:pPr>
      <w:r w:rsidRPr="003A0167">
        <w:rPr>
          <w:rFonts w:ascii="Times New Roman" w:hAnsi="Times New Roman" w:cs="Times New Roman"/>
        </w:rPr>
        <w:t>The lessee is responsible for informing Chester County if alcohol is being served and/or sold.</w:t>
      </w:r>
    </w:p>
    <w:p w14:paraId="13F890A5" w14:textId="7A9A5D2E" w:rsidR="00EE0772" w:rsidRPr="003A0167" w:rsidRDefault="00EE0772" w:rsidP="00EE0772">
      <w:pPr>
        <w:numPr>
          <w:ilvl w:val="0"/>
          <w:numId w:val="1"/>
        </w:numPr>
        <w:rPr>
          <w:rFonts w:ascii="Times New Roman" w:hAnsi="Times New Roman" w:cs="Times New Roman"/>
        </w:rPr>
      </w:pPr>
      <w:r w:rsidRPr="003A0167">
        <w:rPr>
          <w:rFonts w:ascii="Times New Roman" w:hAnsi="Times New Roman" w:cs="Times New Roman"/>
        </w:rPr>
        <w:t xml:space="preserve">Guests may not serve their own alcohol. All alcohol must be served at the bar by a </w:t>
      </w:r>
      <w:r w:rsidR="005E77BC">
        <w:rPr>
          <w:rFonts w:ascii="Times New Roman" w:hAnsi="Times New Roman" w:cs="Times New Roman"/>
        </w:rPr>
        <w:t xml:space="preserve">licensed </w:t>
      </w:r>
      <w:r w:rsidRPr="003A0167">
        <w:rPr>
          <w:rFonts w:ascii="Times New Roman" w:hAnsi="Times New Roman" w:cs="Times New Roman"/>
        </w:rPr>
        <w:t>bartender.</w:t>
      </w:r>
    </w:p>
    <w:p w14:paraId="41D1CF40" w14:textId="77777777" w:rsidR="00EE0772" w:rsidRPr="003A0167" w:rsidRDefault="00EE0772" w:rsidP="00EE0772">
      <w:pPr>
        <w:numPr>
          <w:ilvl w:val="0"/>
          <w:numId w:val="1"/>
        </w:numPr>
        <w:rPr>
          <w:rFonts w:ascii="Times New Roman" w:hAnsi="Times New Roman" w:cs="Times New Roman"/>
        </w:rPr>
      </w:pPr>
      <w:r w:rsidRPr="003A0167">
        <w:rPr>
          <w:rFonts w:ascii="Times New Roman" w:hAnsi="Times New Roman" w:cs="Times New Roman"/>
        </w:rPr>
        <w:t>No individual bottles of alcohol (excluding beer that was served by a bartender) are allowed outside of the bar. No kegs are allowed.</w:t>
      </w:r>
    </w:p>
    <w:p w14:paraId="2908B044" w14:textId="0FBDC01F" w:rsidR="00EE0772" w:rsidRDefault="00EE0772" w:rsidP="00EE0772">
      <w:pPr>
        <w:numPr>
          <w:ilvl w:val="0"/>
          <w:numId w:val="1"/>
        </w:numPr>
        <w:rPr>
          <w:rFonts w:ascii="Times New Roman" w:hAnsi="Times New Roman" w:cs="Times New Roman"/>
        </w:rPr>
      </w:pPr>
      <w:r w:rsidRPr="003A0167">
        <w:rPr>
          <w:rFonts w:ascii="Times New Roman" w:hAnsi="Times New Roman" w:cs="Times New Roman"/>
        </w:rPr>
        <w:t xml:space="preserve">The bartender is responsible for checking IDs for underaged guests. Chester County, past and present Chester County Council, past and present employees and agents, and affiliates will </w:t>
      </w:r>
      <w:r w:rsidR="002842DA" w:rsidRPr="003A0167">
        <w:rPr>
          <w:rFonts w:ascii="Times New Roman" w:hAnsi="Times New Roman" w:cs="Times New Roman"/>
        </w:rPr>
        <w:t>be</w:t>
      </w:r>
      <w:r w:rsidRPr="003A0167">
        <w:rPr>
          <w:rFonts w:ascii="Times New Roman" w:hAnsi="Times New Roman" w:cs="Times New Roman"/>
        </w:rPr>
        <w:t xml:space="preserve"> harmless in the event any underage guest is served.</w:t>
      </w:r>
    </w:p>
    <w:p w14:paraId="372D91BA" w14:textId="77777777" w:rsidR="002842DA" w:rsidRDefault="002842DA" w:rsidP="002842DA">
      <w:pPr>
        <w:rPr>
          <w:rFonts w:ascii="Times New Roman" w:hAnsi="Times New Roman" w:cs="Times New Roman"/>
        </w:rPr>
      </w:pPr>
    </w:p>
    <w:p w14:paraId="62432AAF" w14:textId="77777777" w:rsidR="002842DA" w:rsidRPr="002842DA" w:rsidRDefault="002842DA" w:rsidP="002842DA">
      <w:pPr>
        <w:rPr>
          <w:rFonts w:ascii="Times New Roman" w:hAnsi="Times New Roman" w:cs="Times New Roman"/>
        </w:rPr>
      </w:pPr>
      <w:r w:rsidRPr="002842DA">
        <w:rPr>
          <w:rFonts w:ascii="Times New Roman" w:hAnsi="Times New Roman" w:cs="Times New Roman"/>
          <w:b/>
          <w:bCs/>
        </w:rPr>
        <w:t>Chester County Events– Security Policy</w:t>
      </w:r>
    </w:p>
    <w:p w14:paraId="45C9696B" w14:textId="77777777" w:rsidR="002842DA" w:rsidRPr="002842DA" w:rsidRDefault="002842DA" w:rsidP="002842DA">
      <w:pPr>
        <w:numPr>
          <w:ilvl w:val="0"/>
          <w:numId w:val="3"/>
        </w:numPr>
        <w:rPr>
          <w:rFonts w:ascii="Times New Roman" w:hAnsi="Times New Roman" w:cs="Times New Roman"/>
        </w:rPr>
      </w:pPr>
      <w:r w:rsidRPr="002842DA">
        <w:rPr>
          <w:rFonts w:ascii="Times New Roman" w:hAnsi="Times New Roman" w:cs="Times New Roman"/>
        </w:rPr>
        <w:t>Mandatory Security</w:t>
      </w:r>
    </w:p>
    <w:p w14:paraId="5ADE12A6" w14:textId="77777777" w:rsidR="002842DA" w:rsidRPr="002842DA" w:rsidRDefault="002842DA" w:rsidP="002842DA">
      <w:pPr>
        <w:numPr>
          <w:ilvl w:val="1"/>
          <w:numId w:val="3"/>
        </w:numPr>
        <w:rPr>
          <w:rFonts w:ascii="Times New Roman" w:hAnsi="Times New Roman" w:cs="Times New Roman"/>
        </w:rPr>
      </w:pPr>
      <w:r w:rsidRPr="002842DA">
        <w:rPr>
          <w:rFonts w:ascii="Times New Roman" w:hAnsi="Times New Roman" w:cs="Times New Roman"/>
          <w:b/>
          <w:bCs/>
        </w:rPr>
        <w:t>Security personnel are required for all events that serve alcohol or have more than 200 attendees.</w:t>
      </w:r>
    </w:p>
    <w:p w14:paraId="147E4FE9" w14:textId="77777777" w:rsidR="002842DA" w:rsidRPr="002842DA" w:rsidRDefault="002842DA" w:rsidP="002842DA">
      <w:pPr>
        <w:numPr>
          <w:ilvl w:val="1"/>
          <w:numId w:val="3"/>
        </w:numPr>
        <w:rPr>
          <w:rFonts w:ascii="Times New Roman" w:hAnsi="Times New Roman" w:cs="Times New Roman"/>
        </w:rPr>
      </w:pPr>
      <w:r w:rsidRPr="002842DA">
        <w:rPr>
          <w:rFonts w:ascii="Times New Roman" w:hAnsi="Times New Roman" w:cs="Times New Roman"/>
          <w:b/>
          <w:bCs/>
        </w:rPr>
        <w:t>Security staff are responsible for maintaining a safe environment, enforcing venue rules, and assisting with emergencies.</w:t>
      </w:r>
    </w:p>
    <w:p w14:paraId="4CCC5CCF" w14:textId="77777777" w:rsidR="002842DA" w:rsidRPr="002842DA" w:rsidRDefault="002842DA" w:rsidP="002842DA">
      <w:pPr>
        <w:numPr>
          <w:ilvl w:val="1"/>
          <w:numId w:val="3"/>
        </w:numPr>
        <w:rPr>
          <w:rFonts w:ascii="Times New Roman" w:hAnsi="Times New Roman" w:cs="Times New Roman"/>
        </w:rPr>
      </w:pPr>
      <w:r w:rsidRPr="002842DA">
        <w:rPr>
          <w:rFonts w:ascii="Times New Roman" w:hAnsi="Times New Roman" w:cs="Times New Roman"/>
          <w:b/>
          <w:bCs/>
        </w:rPr>
        <w:t>The Chester County Events team will schedule security for the event as outlined in the renter contract.</w:t>
      </w:r>
    </w:p>
    <w:p w14:paraId="57114FC2" w14:textId="77777777" w:rsidR="002842DA" w:rsidRPr="002842DA" w:rsidRDefault="002842DA" w:rsidP="002842DA">
      <w:pPr>
        <w:numPr>
          <w:ilvl w:val="0"/>
          <w:numId w:val="3"/>
        </w:numPr>
        <w:rPr>
          <w:rFonts w:ascii="Times New Roman" w:hAnsi="Times New Roman" w:cs="Times New Roman"/>
        </w:rPr>
      </w:pPr>
      <w:r w:rsidRPr="002842DA">
        <w:rPr>
          <w:rFonts w:ascii="Times New Roman" w:hAnsi="Times New Roman" w:cs="Times New Roman"/>
          <w:b/>
          <w:bCs/>
        </w:rPr>
        <w:t>Fee Structure</w:t>
      </w:r>
    </w:p>
    <w:p w14:paraId="4E2DA828" w14:textId="4B966B9D" w:rsidR="002842DA" w:rsidRPr="002842DA" w:rsidRDefault="002842DA" w:rsidP="002842DA">
      <w:pPr>
        <w:numPr>
          <w:ilvl w:val="1"/>
          <w:numId w:val="3"/>
        </w:numPr>
        <w:rPr>
          <w:rFonts w:ascii="Times New Roman" w:hAnsi="Times New Roman" w:cs="Times New Roman"/>
        </w:rPr>
      </w:pPr>
      <w:r w:rsidRPr="002842DA">
        <w:rPr>
          <w:rFonts w:ascii="Times New Roman" w:hAnsi="Times New Roman" w:cs="Times New Roman"/>
          <w:b/>
          <w:bCs/>
        </w:rPr>
        <w:t>A security fee of $56 per hour</w:t>
      </w:r>
      <w:r>
        <w:rPr>
          <w:rFonts w:ascii="Times New Roman" w:hAnsi="Times New Roman" w:cs="Times New Roman"/>
          <w:b/>
          <w:bCs/>
        </w:rPr>
        <w:t xml:space="preserve">, per security personnel, </w:t>
      </w:r>
      <w:r w:rsidRPr="002842DA">
        <w:rPr>
          <w:rFonts w:ascii="Times New Roman" w:hAnsi="Times New Roman" w:cs="Times New Roman"/>
          <w:b/>
          <w:bCs/>
        </w:rPr>
        <w:t>applies to all events meeting the above criteria.</w:t>
      </w:r>
    </w:p>
    <w:p w14:paraId="4898E8D6" w14:textId="77777777" w:rsidR="002842DA" w:rsidRPr="002842DA" w:rsidRDefault="002842DA" w:rsidP="002842DA">
      <w:pPr>
        <w:numPr>
          <w:ilvl w:val="0"/>
          <w:numId w:val="3"/>
        </w:numPr>
        <w:rPr>
          <w:rFonts w:ascii="Times New Roman" w:hAnsi="Times New Roman" w:cs="Times New Roman"/>
        </w:rPr>
      </w:pPr>
      <w:r w:rsidRPr="002842DA">
        <w:rPr>
          <w:rFonts w:ascii="Times New Roman" w:hAnsi="Times New Roman" w:cs="Times New Roman"/>
        </w:rPr>
        <w:t>Scheduling and Payment</w:t>
      </w:r>
    </w:p>
    <w:p w14:paraId="2D293F92" w14:textId="77777777" w:rsidR="002842DA" w:rsidRPr="002842DA" w:rsidRDefault="002842DA" w:rsidP="002842DA">
      <w:pPr>
        <w:numPr>
          <w:ilvl w:val="1"/>
          <w:numId w:val="3"/>
        </w:numPr>
        <w:rPr>
          <w:rFonts w:ascii="Times New Roman" w:hAnsi="Times New Roman" w:cs="Times New Roman"/>
        </w:rPr>
      </w:pPr>
      <w:r w:rsidRPr="002842DA">
        <w:rPr>
          <w:rFonts w:ascii="Times New Roman" w:hAnsi="Times New Roman" w:cs="Times New Roman"/>
        </w:rPr>
        <w:t>The number of security personnel and hours required will be determined based on event size, duration, and type.</w:t>
      </w:r>
    </w:p>
    <w:p w14:paraId="2278981C" w14:textId="2432DCB5" w:rsidR="002842DA" w:rsidRPr="002842DA" w:rsidRDefault="002842DA" w:rsidP="002842DA">
      <w:pPr>
        <w:numPr>
          <w:ilvl w:val="1"/>
          <w:numId w:val="3"/>
        </w:numPr>
        <w:rPr>
          <w:rFonts w:ascii="Times New Roman" w:hAnsi="Times New Roman" w:cs="Times New Roman"/>
        </w:rPr>
      </w:pPr>
      <w:r w:rsidRPr="002842DA">
        <w:rPr>
          <w:rFonts w:ascii="Times New Roman" w:hAnsi="Times New Roman" w:cs="Times New Roman"/>
        </w:rPr>
        <w:lastRenderedPageBreak/>
        <w:t xml:space="preserve">The fee will </w:t>
      </w:r>
      <w:r>
        <w:rPr>
          <w:rFonts w:ascii="Times New Roman" w:hAnsi="Times New Roman" w:cs="Times New Roman"/>
        </w:rPr>
        <w:t>be invoiced</w:t>
      </w:r>
      <w:r w:rsidRPr="002842DA">
        <w:rPr>
          <w:rFonts w:ascii="Times New Roman" w:hAnsi="Times New Roman" w:cs="Times New Roman"/>
        </w:rPr>
        <w:t xml:space="preserve"> and must be paid according to the terms of the contract.</w:t>
      </w:r>
    </w:p>
    <w:p w14:paraId="07703C5F" w14:textId="77777777" w:rsidR="002842DA" w:rsidRPr="002842DA" w:rsidRDefault="002842DA" w:rsidP="002842DA">
      <w:pPr>
        <w:numPr>
          <w:ilvl w:val="0"/>
          <w:numId w:val="3"/>
        </w:numPr>
        <w:rPr>
          <w:rFonts w:ascii="Times New Roman" w:hAnsi="Times New Roman" w:cs="Times New Roman"/>
        </w:rPr>
      </w:pPr>
      <w:r w:rsidRPr="002842DA">
        <w:rPr>
          <w:rFonts w:ascii="Times New Roman" w:hAnsi="Times New Roman" w:cs="Times New Roman"/>
        </w:rPr>
        <w:t>Compliance</w:t>
      </w:r>
    </w:p>
    <w:p w14:paraId="77C8C5F3" w14:textId="77777777" w:rsidR="002842DA" w:rsidRDefault="002842DA" w:rsidP="002842DA">
      <w:pPr>
        <w:numPr>
          <w:ilvl w:val="1"/>
          <w:numId w:val="3"/>
        </w:numPr>
        <w:rPr>
          <w:rFonts w:ascii="Times New Roman" w:hAnsi="Times New Roman" w:cs="Times New Roman"/>
        </w:rPr>
      </w:pPr>
      <w:r w:rsidRPr="002842DA">
        <w:rPr>
          <w:rFonts w:ascii="Times New Roman" w:hAnsi="Times New Roman" w:cs="Times New Roman"/>
        </w:rPr>
        <w:t>Failure to comply with this policy may result in cancellation, additional charges, or denial of future rentals.</w:t>
      </w:r>
    </w:p>
    <w:p w14:paraId="1F7B4B1D" w14:textId="77777777" w:rsidR="00C67278" w:rsidRDefault="00C67278" w:rsidP="00C67278">
      <w:pPr>
        <w:rPr>
          <w:rFonts w:ascii="Times New Roman" w:hAnsi="Times New Roman" w:cs="Times New Roman"/>
        </w:rPr>
      </w:pPr>
    </w:p>
    <w:p w14:paraId="356679B9" w14:textId="77777777" w:rsidR="00C67278" w:rsidRPr="00C67278" w:rsidRDefault="00C67278" w:rsidP="00C67278">
      <w:pPr>
        <w:rPr>
          <w:rFonts w:ascii="Times New Roman" w:hAnsi="Times New Roman" w:cs="Times New Roman"/>
        </w:rPr>
      </w:pPr>
      <w:r w:rsidRPr="00C67278">
        <w:rPr>
          <w:rFonts w:ascii="Times New Roman" w:hAnsi="Times New Roman" w:cs="Times New Roman"/>
        </w:rPr>
        <w:t>To help protect you, your guests, and Chester County, renters are required to obtain </w:t>
      </w:r>
      <w:r w:rsidRPr="00C67278">
        <w:rPr>
          <w:rFonts w:ascii="Times New Roman" w:hAnsi="Times New Roman" w:cs="Times New Roman"/>
          <w:b/>
          <w:bCs/>
        </w:rPr>
        <w:t>event liability insurance</w:t>
      </w:r>
      <w:r w:rsidRPr="00C67278">
        <w:rPr>
          <w:rFonts w:ascii="Times New Roman" w:hAnsi="Times New Roman" w:cs="Times New Roman"/>
        </w:rPr>
        <w:t> for their event.</w:t>
      </w:r>
    </w:p>
    <w:p w14:paraId="37588473" w14:textId="77777777" w:rsidR="00C67278" w:rsidRPr="00C67278" w:rsidRDefault="00C67278" w:rsidP="00C67278">
      <w:pPr>
        <w:rPr>
          <w:rFonts w:ascii="Times New Roman" w:hAnsi="Times New Roman" w:cs="Times New Roman"/>
        </w:rPr>
      </w:pPr>
      <w:r w:rsidRPr="00C67278">
        <w:rPr>
          <w:rFonts w:ascii="Times New Roman" w:hAnsi="Times New Roman" w:cs="Times New Roman"/>
          <w:b/>
          <w:bCs/>
        </w:rPr>
        <w:t>Coverage Requirements</w:t>
      </w:r>
    </w:p>
    <w:p w14:paraId="59DE0C3D" w14:textId="77777777" w:rsidR="00C67278" w:rsidRPr="00C67278" w:rsidRDefault="00C67278" w:rsidP="00C67278">
      <w:pPr>
        <w:numPr>
          <w:ilvl w:val="0"/>
          <w:numId w:val="4"/>
        </w:numPr>
        <w:rPr>
          <w:rFonts w:ascii="Times New Roman" w:hAnsi="Times New Roman" w:cs="Times New Roman"/>
        </w:rPr>
      </w:pPr>
      <w:r w:rsidRPr="00C67278">
        <w:rPr>
          <w:rFonts w:ascii="Times New Roman" w:hAnsi="Times New Roman" w:cs="Times New Roman"/>
        </w:rPr>
        <w:t>Minimum </w:t>
      </w:r>
      <w:r w:rsidRPr="00C67278">
        <w:rPr>
          <w:rFonts w:ascii="Times New Roman" w:hAnsi="Times New Roman" w:cs="Times New Roman"/>
          <w:b/>
          <w:bCs/>
        </w:rPr>
        <w:t>$1,000,000 liability coverage</w:t>
      </w:r>
    </w:p>
    <w:p w14:paraId="36885F8B" w14:textId="77777777" w:rsidR="00C67278" w:rsidRPr="00C67278" w:rsidRDefault="00C67278" w:rsidP="00C67278">
      <w:pPr>
        <w:numPr>
          <w:ilvl w:val="0"/>
          <w:numId w:val="4"/>
        </w:numPr>
        <w:rPr>
          <w:rFonts w:ascii="Times New Roman" w:hAnsi="Times New Roman" w:cs="Times New Roman"/>
        </w:rPr>
      </w:pPr>
      <w:r w:rsidRPr="00C67278">
        <w:rPr>
          <w:rFonts w:ascii="Times New Roman" w:hAnsi="Times New Roman" w:cs="Times New Roman"/>
          <w:b/>
          <w:bCs/>
        </w:rPr>
        <w:t>Chester County</w:t>
      </w:r>
      <w:r w:rsidRPr="00C67278">
        <w:rPr>
          <w:rFonts w:ascii="Times New Roman" w:hAnsi="Times New Roman" w:cs="Times New Roman"/>
        </w:rPr>
        <w:t> must be listed as an </w:t>
      </w:r>
      <w:r w:rsidRPr="00C67278">
        <w:rPr>
          <w:rFonts w:ascii="Times New Roman" w:hAnsi="Times New Roman" w:cs="Times New Roman"/>
          <w:b/>
          <w:bCs/>
        </w:rPr>
        <w:t>Additional Insured</w:t>
      </w:r>
    </w:p>
    <w:p w14:paraId="28C63A1A" w14:textId="77777777" w:rsidR="00C67278" w:rsidRPr="00C67278" w:rsidRDefault="00C67278" w:rsidP="00C67278">
      <w:pPr>
        <w:numPr>
          <w:ilvl w:val="0"/>
          <w:numId w:val="4"/>
        </w:numPr>
        <w:rPr>
          <w:rFonts w:ascii="Times New Roman" w:hAnsi="Times New Roman" w:cs="Times New Roman"/>
        </w:rPr>
      </w:pPr>
      <w:r w:rsidRPr="00C67278">
        <w:rPr>
          <w:rFonts w:ascii="Times New Roman" w:hAnsi="Times New Roman" w:cs="Times New Roman"/>
        </w:rPr>
        <w:t>Coverage must be valid for the </w:t>
      </w:r>
      <w:r w:rsidRPr="00C67278">
        <w:rPr>
          <w:rFonts w:ascii="Times New Roman" w:hAnsi="Times New Roman" w:cs="Times New Roman"/>
          <w:b/>
          <w:bCs/>
        </w:rPr>
        <w:t>date(s) of the event</w:t>
      </w:r>
    </w:p>
    <w:p w14:paraId="57AFD2C8" w14:textId="77777777" w:rsidR="00C67278" w:rsidRPr="00C67278" w:rsidRDefault="00C67278" w:rsidP="00C67278">
      <w:pPr>
        <w:numPr>
          <w:ilvl w:val="0"/>
          <w:numId w:val="4"/>
        </w:numPr>
        <w:rPr>
          <w:rFonts w:ascii="Times New Roman" w:hAnsi="Times New Roman" w:cs="Times New Roman"/>
        </w:rPr>
      </w:pPr>
      <w:r w:rsidRPr="00C67278">
        <w:rPr>
          <w:rFonts w:ascii="Times New Roman" w:hAnsi="Times New Roman" w:cs="Times New Roman"/>
        </w:rPr>
        <w:t>A </w:t>
      </w:r>
      <w:r w:rsidRPr="00C67278">
        <w:rPr>
          <w:rFonts w:ascii="Times New Roman" w:hAnsi="Times New Roman" w:cs="Times New Roman"/>
          <w:b/>
          <w:bCs/>
        </w:rPr>
        <w:t>Certificate of Insurance (COI)</w:t>
      </w:r>
      <w:r w:rsidRPr="00C67278">
        <w:rPr>
          <w:rFonts w:ascii="Times New Roman" w:hAnsi="Times New Roman" w:cs="Times New Roman"/>
        </w:rPr>
        <w:t> must be submitted prior to the event</w:t>
      </w:r>
    </w:p>
    <w:p w14:paraId="0F362C9C" w14:textId="77777777" w:rsidR="00C67278" w:rsidRPr="00C67278" w:rsidRDefault="00C67278" w:rsidP="00C67278">
      <w:pPr>
        <w:rPr>
          <w:rFonts w:ascii="Times New Roman" w:hAnsi="Times New Roman" w:cs="Times New Roman"/>
          <w:b/>
          <w:bCs/>
        </w:rPr>
      </w:pPr>
      <w:r w:rsidRPr="00C67278">
        <w:rPr>
          <w:rFonts w:ascii="Times New Roman" w:hAnsi="Times New Roman" w:cs="Times New Roman"/>
          <w:b/>
          <w:bCs/>
        </w:rPr>
        <w:t>Need Event Insurance?</w:t>
      </w:r>
    </w:p>
    <w:p w14:paraId="2C5A0A01" w14:textId="77777777" w:rsidR="00C67278" w:rsidRPr="00C67278" w:rsidRDefault="00C67278" w:rsidP="00C67278">
      <w:pPr>
        <w:rPr>
          <w:rFonts w:ascii="Times New Roman" w:hAnsi="Times New Roman" w:cs="Times New Roman"/>
        </w:rPr>
      </w:pPr>
      <w:r w:rsidRPr="00C67278">
        <w:rPr>
          <w:rFonts w:ascii="Times New Roman" w:hAnsi="Times New Roman" w:cs="Times New Roman"/>
        </w:rPr>
        <w:t>Event insurance can often be purchased online in just a few minutes. The following companies offer short-term or single-event liability insurance:</w:t>
      </w:r>
    </w:p>
    <w:p w14:paraId="153E9E16" w14:textId="77777777" w:rsidR="00C67278" w:rsidRPr="00C67278" w:rsidRDefault="00C67278" w:rsidP="00C67278">
      <w:pPr>
        <w:rPr>
          <w:rFonts w:ascii="Times New Roman" w:hAnsi="Times New Roman" w:cs="Times New Roman"/>
        </w:rPr>
      </w:pPr>
      <w:hyperlink r:id="rId5" w:tooltip="https://www.theeventhelper.com/?utm_source=chatgpt.com" w:history="1">
        <w:r w:rsidRPr="00C67278">
          <w:rPr>
            <w:rStyle w:val="Hyperlink"/>
            <w:rFonts w:ascii="Times New Roman" w:hAnsi="Times New Roman" w:cs="Times New Roman"/>
            <w:b/>
            <w:bCs/>
          </w:rPr>
          <w:t>The Event Helper</w:t>
        </w:r>
      </w:hyperlink>
      <w:r w:rsidRPr="00C67278">
        <w:rPr>
          <w:rFonts w:ascii="Times New Roman" w:hAnsi="Times New Roman" w:cs="Times New Roman"/>
        </w:rPr>
        <w:br/>
        <w:t>Online event liability coverage with certificates available electronically.</w:t>
      </w:r>
    </w:p>
    <w:p w14:paraId="1E435DAE" w14:textId="77777777" w:rsidR="00C67278" w:rsidRPr="00C67278" w:rsidRDefault="00C67278" w:rsidP="00C67278">
      <w:pPr>
        <w:rPr>
          <w:rFonts w:ascii="Times New Roman" w:hAnsi="Times New Roman" w:cs="Times New Roman"/>
        </w:rPr>
      </w:pPr>
      <w:hyperlink r:id="rId6" w:tooltip="https://www.markel.com/us/personal-insurance/event?utm_source=chatgpt.com" w:history="1">
        <w:r w:rsidRPr="00C67278">
          <w:rPr>
            <w:rStyle w:val="Hyperlink"/>
            <w:rFonts w:ascii="Times New Roman" w:hAnsi="Times New Roman" w:cs="Times New Roman"/>
            <w:b/>
            <w:bCs/>
          </w:rPr>
          <w:t>Markel Event Insurance</w:t>
        </w:r>
      </w:hyperlink>
      <w:r w:rsidRPr="00C67278">
        <w:rPr>
          <w:rFonts w:ascii="Times New Roman" w:hAnsi="Times New Roman" w:cs="Times New Roman"/>
        </w:rPr>
        <w:br/>
        <w:t>Coverage for weddings, celebrations, meetings and other private events.</w:t>
      </w:r>
    </w:p>
    <w:p w14:paraId="196D8BB8" w14:textId="77777777" w:rsidR="00C67278" w:rsidRPr="00C67278" w:rsidRDefault="00C67278" w:rsidP="00C67278">
      <w:pPr>
        <w:rPr>
          <w:rFonts w:ascii="Times New Roman" w:hAnsi="Times New Roman" w:cs="Times New Roman"/>
        </w:rPr>
      </w:pPr>
      <w:hyperlink r:id="rId7" w:tooltip="https://www.kandkinsurance.com/programs/event-insurance?utm_source=chatgpt.com" w:history="1">
        <w:r w:rsidRPr="00C67278">
          <w:rPr>
            <w:rStyle w:val="Hyperlink"/>
            <w:rFonts w:ascii="Times New Roman" w:hAnsi="Times New Roman" w:cs="Times New Roman"/>
            <w:b/>
            <w:bCs/>
          </w:rPr>
          <w:t>K&amp;K Insurance</w:t>
        </w:r>
      </w:hyperlink>
      <w:r w:rsidRPr="00C67278">
        <w:rPr>
          <w:rFonts w:ascii="Times New Roman" w:hAnsi="Times New Roman" w:cs="Times New Roman"/>
        </w:rPr>
        <w:br/>
        <w:t>Event liability coverage for a wide variety of private and public events.</w:t>
      </w:r>
    </w:p>
    <w:p w14:paraId="1A95CB77" w14:textId="77777777" w:rsidR="00C67278" w:rsidRPr="00C67278" w:rsidRDefault="00C67278" w:rsidP="00C67278">
      <w:pPr>
        <w:rPr>
          <w:rFonts w:ascii="Times New Roman" w:hAnsi="Times New Roman" w:cs="Times New Roman"/>
        </w:rPr>
      </w:pPr>
      <w:r w:rsidRPr="00C67278">
        <w:rPr>
          <w:rFonts w:ascii="Times New Roman" w:hAnsi="Times New Roman" w:cs="Times New Roman"/>
          <w:b/>
          <w:bCs/>
        </w:rPr>
        <w:t>EventInsured</w:t>
      </w:r>
      <w:r w:rsidRPr="00C67278">
        <w:rPr>
          <w:rFonts w:ascii="Times New Roman" w:hAnsi="Times New Roman" w:cs="Times New Roman"/>
        </w:rPr>
        <w:br/>
        <w:t>Online special-event liability insurance for weddings, parties, meetings, fundraisers, and other events.</w:t>
      </w:r>
    </w:p>
    <w:p w14:paraId="7FAB61DA" w14:textId="77777777" w:rsidR="00C67278" w:rsidRPr="00C67278" w:rsidRDefault="00C67278" w:rsidP="00C67278">
      <w:pPr>
        <w:rPr>
          <w:rFonts w:ascii="Times New Roman" w:hAnsi="Times New Roman" w:cs="Times New Roman"/>
        </w:rPr>
      </w:pPr>
      <w:r w:rsidRPr="00C67278">
        <w:rPr>
          <w:rFonts w:ascii="Times New Roman" w:hAnsi="Times New Roman" w:cs="Times New Roman"/>
          <w:b/>
          <w:bCs/>
        </w:rPr>
        <w:t>Already have insurance?</w:t>
      </w:r>
      <w:r w:rsidRPr="00C67278">
        <w:rPr>
          <w:rFonts w:ascii="Times New Roman" w:hAnsi="Times New Roman" w:cs="Times New Roman"/>
        </w:rPr>
        <w:br/>
        <w:t>You may also contact your homeowner’s, renter’s, business, organization’s, or other insurance provider to ask whether they can provide the required event coverage and COI.</w:t>
      </w:r>
    </w:p>
    <w:p w14:paraId="6CD5EF4A" w14:textId="77777777" w:rsidR="00C67278" w:rsidRPr="00C67278" w:rsidRDefault="00C67278" w:rsidP="00C67278">
      <w:pPr>
        <w:rPr>
          <w:rFonts w:ascii="Times New Roman" w:hAnsi="Times New Roman" w:cs="Times New Roman"/>
        </w:rPr>
      </w:pPr>
      <w:r w:rsidRPr="00C67278">
        <w:rPr>
          <w:rFonts w:ascii="Times New Roman" w:hAnsi="Times New Roman" w:cs="Times New Roman"/>
          <w:i/>
          <w:iCs/>
        </w:rPr>
        <w:t>These providers are listed for convenience only. Chester County does not endorse or guarantee any insurance company. Renters may obtain qualifying coverage from any licensed insurance provider.</w:t>
      </w:r>
    </w:p>
    <w:p w14:paraId="2D588B10" w14:textId="77777777" w:rsidR="00C67278" w:rsidRPr="002842DA" w:rsidRDefault="00C67278" w:rsidP="00C67278">
      <w:pPr>
        <w:rPr>
          <w:rFonts w:ascii="Times New Roman" w:hAnsi="Times New Roman" w:cs="Times New Roman"/>
        </w:rPr>
      </w:pPr>
    </w:p>
    <w:p w14:paraId="2B3A0FEC" w14:textId="77777777" w:rsidR="002842DA" w:rsidRPr="003A0167" w:rsidRDefault="002842DA" w:rsidP="002842DA">
      <w:pPr>
        <w:rPr>
          <w:rFonts w:ascii="Times New Roman" w:hAnsi="Times New Roman" w:cs="Times New Roman"/>
        </w:rPr>
      </w:pPr>
    </w:p>
    <w:p w14:paraId="4D5EF2F9" w14:textId="77777777" w:rsidR="00EE0772" w:rsidRPr="003A0167" w:rsidRDefault="00EE0772" w:rsidP="00EE0772">
      <w:pPr>
        <w:rPr>
          <w:rFonts w:ascii="Times New Roman" w:hAnsi="Times New Roman" w:cs="Times New Roman"/>
        </w:rPr>
      </w:pPr>
      <w:r w:rsidRPr="003A0167">
        <w:rPr>
          <w:rFonts w:ascii="Times New Roman" w:hAnsi="Times New Roman" w:cs="Times New Roman"/>
          <w:b/>
          <w:bCs/>
        </w:rPr>
        <w:t>Food and Cleanup Regulations</w:t>
      </w:r>
    </w:p>
    <w:p w14:paraId="4E9C253B" w14:textId="77777777" w:rsidR="00EE0772" w:rsidRPr="003A0167" w:rsidRDefault="00EE0772" w:rsidP="00EE0772">
      <w:pPr>
        <w:numPr>
          <w:ilvl w:val="0"/>
          <w:numId w:val="2"/>
        </w:numPr>
        <w:rPr>
          <w:rFonts w:ascii="Times New Roman" w:hAnsi="Times New Roman" w:cs="Times New Roman"/>
        </w:rPr>
      </w:pPr>
      <w:r w:rsidRPr="003A0167">
        <w:rPr>
          <w:rFonts w:ascii="Times New Roman" w:hAnsi="Times New Roman" w:cs="Times New Roman"/>
        </w:rPr>
        <w:t>All food and trash shall be taken out of the building at the end of the event. All trash shall be bagged and placed inside the outdoor trash receptacle located at the rear of the facility. The lessee will forfeit part of their deposit for any trash left lying on the ground.</w:t>
      </w:r>
    </w:p>
    <w:p w14:paraId="574D1C0D" w14:textId="77777777" w:rsidR="00EE0772" w:rsidRPr="003A0167" w:rsidRDefault="00EE0772" w:rsidP="00EE0772">
      <w:pPr>
        <w:numPr>
          <w:ilvl w:val="0"/>
          <w:numId w:val="2"/>
        </w:numPr>
        <w:rPr>
          <w:rFonts w:ascii="Times New Roman" w:hAnsi="Times New Roman" w:cs="Times New Roman"/>
        </w:rPr>
      </w:pPr>
      <w:r w:rsidRPr="003A0167">
        <w:rPr>
          <w:rFonts w:ascii="Times New Roman" w:hAnsi="Times New Roman" w:cs="Times New Roman"/>
        </w:rPr>
        <w:t>No food or beverages may be served from the lobby or common areas. Food must be served inside the lessee’s rented space(s) or the deposit will be forfeited.</w:t>
      </w:r>
    </w:p>
    <w:p w14:paraId="443A13D6" w14:textId="1D75794E" w:rsidR="00EE0772" w:rsidRPr="003A0167" w:rsidRDefault="00EE0772" w:rsidP="00EE0772">
      <w:pPr>
        <w:numPr>
          <w:ilvl w:val="0"/>
          <w:numId w:val="2"/>
        </w:numPr>
        <w:rPr>
          <w:rFonts w:ascii="Times New Roman" w:hAnsi="Times New Roman" w:cs="Times New Roman"/>
        </w:rPr>
      </w:pPr>
      <w:r w:rsidRPr="003A0167">
        <w:rPr>
          <w:rFonts w:ascii="Times New Roman" w:hAnsi="Times New Roman" w:cs="Times New Roman"/>
        </w:rPr>
        <w:t xml:space="preserve">If the guest count exceeds 50, all food </w:t>
      </w:r>
      <w:r w:rsidR="002842DA" w:rsidRPr="003A0167">
        <w:rPr>
          <w:rFonts w:ascii="Times New Roman" w:hAnsi="Times New Roman" w:cs="Times New Roman"/>
        </w:rPr>
        <w:t xml:space="preserve">providers, </w:t>
      </w:r>
      <w:r w:rsidRPr="003A0167">
        <w:rPr>
          <w:rFonts w:ascii="Times New Roman" w:hAnsi="Times New Roman" w:cs="Times New Roman"/>
        </w:rPr>
        <w:t xml:space="preserve">whether dropping off, served by a caterer, or from a food </w:t>
      </w:r>
      <w:r w:rsidR="002842DA" w:rsidRPr="003A0167">
        <w:rPr>
          <w:rFonts w:ascii="Times New Roman" w:hAnsi="Times New Roman" w:cs="Times New Roman"/>
        </w:rPr>
        <w:t>truck,</w:t>
      </w:r>
      <w:r w:rsidRPr="003A0167">
        <w:rPr>
          <w:rFonts w:ascii="Times New Roman" w:hAnsi="Times New Roman" w:cs="Times New Roman"/>
        </w:rPr>
        <w:t xml:space="preserve"> submit a valid business/retail license or registration through the Secretary of State, along with a current ACORD Certificate of Liability Insurance. The certificate must list Chester County as an additional insured (not just a certificate holder) and be submitted at least two weeks before the event.</w:t>
      </w:r>
    </w:p>
    <w:p w14:paraId="0317CEEA" w14:textId="77777777" w:rsidR="00EE0772" w:rsidRPr="003A0167" w:rsidRDefault="00EE0772" w:rsidP="00EE0772">
      <w:pPr>
        <w:numPr>
          <w:ilvl w:val="0"/>
          <w:numId w:val="2"/>
        </w:numPr>
        <w:rPr>
          <w:rFonts w:ascii="Times New Roman" w:hAnsi="Times New Roman" w:cs="Times New Roman"/>
        </w:rPr>
      </w:pPr>
      <w:r w:rsidRPr="003A0167">
        <w:rPr>
          <w:rFonts w:ascii="Times New Roman" w:hAnsi="Times New Roman" w:cs="Times New Roman"/>
        </w:rPr>
        <w:t>All large pieces of trash, including food, programs, napkins, plates, rose petals, etc., must be swept/cleaned off the floor and disposed of with all trash, or the deposit will be deducted accordingly.</w:t>
      </w:r>
    </w:p>
    <w:p w14:paraId="43699623" w14:textId="1B289134" w:rsidR="00EE0772" w:rsidRPr="003A0167" w:rsidRDefault="00EE0772" w:rsidP="00EE0772">
      <w:pPr>
        <w:numPr>
          <w:ilvl w:val="0"/>
          <w:numId w:val="2"/>
        </w:numPr>
        <w:rPr>
          <w:rFonts w:ascii="Times New Roman" w:hAnsi="Times New Roman" w:cs="Times New Roman"/>
        </w:rPr>
      </w:pPr>
      <w:r w:rsidRPr="003A0167">
        <w:rPr>
          <w:rFonts w:ascii="Times New Roman" w:hAnsi="Times New Roman" w:cs="Times New Roman"/>
        </w:rPr>
        <w:t xml:space="preserve">Trash is not </w:t>
      </w:r>
      <w:r w:rsidR="002842DA" w:rsidRPr="003A0167">
        <w:rPr>
          <w:rFonts w:ascii="Times New Roman" w:hAnsi="Times New Roman" w:cs="Times New Roman"/>
        </w:rPr>
        <w:t>dragged</w:t>
      </w:r>
      <w:r w:rsidRPr="003A0167">
        <w:rPr>
          <w:rFonts w:ascii="Times New Roman" w:hAnsi="Times New Roman" w:cs="Times New Roman"/>
        </w:rPr>
        <w:t xml:space="preserve"> across floors. Larger trash cans should be used to collect smaller bags to </w:t>
      </w:r>
      <w:r w:rsidR="002842DA" w:rsidRPr="003A0167">
        <w:rPr>
          <w:rFonts w:ascii="Times New Roman" w:hAnsi="Times New Roman" w:cs="Times New Roman"/>
        </w:rPr>
        <w:t>transport them</w:t>
      </w:r>
      <w:r w:rsidRPr="003A0167">
        <w:rPr>
          <w:rFonts w:ascii="Times New Roman" w:hAnsi="Times New Roman" w:cs="Times New Roman"/>
        </w:rPr>
        <w:t xml:space="preserve"> to the outside receptacle. Drag marks on the carpet will result in a deduction of the security deposit.</w:t>
      </w:r>
    </w:p>
    <w:p w14:paraId="44B1A039" w14:textId="77777777" w:rsidR="00EE0772" w:rsidRPr="003A0167" w:rsidRDefault="00EE0772" w:rsidP="00EE0772">
      <w:pPr>
        <w:numPr>
          <w:ilvl w:val="0"/>
          <w:numId w:val="2"/>
        </w:numPr>
        <w:rPr>
          <w:rFonts w:ascii="Times New Roman" w:hAnsi="Times New Roman" w:cs="Times New Roman"/>
        </w:rPr>
      </w:pPr>
      <w:r w:rsidRPr="003A0167">
        <w:rPr>
          <w:rFonts w:ascii="Times New Roman" w:hAnsi="Times New Roman" w:cs="Times New Roman"/>
        </w:rPr>
        <w:t>Kitchens are to be swept and mopped. Warmers and chillers must be wiped out, and nothing is to be left in the sinks, especially food. Any food found in the sinks or clogging the sinks will result in the caterer being banned and an automatic loss of deposit.</w:t>
      </w:r>
    </w:p>
    <w:p w14:paraId="6D5C7D93" w14:textId="77777777" w:rsidR="00EE0772" w:rsidRPr="003A0167" w:rsidRDefault="00EE0772" w:rsidP="00EE0772">
      <w:pPr>
        <w:numPr>
          <w:ilvl w:val="0"/>
          <w:numId w:val="2"/>
        </w:numPr>
        <w:rPr>
          <w:rFonts w:ascii="Times New Roman" w:hAnsi="Times New Roman" w:cs="Times New Roman"/>
        </w:rPr>
      </w:pPr>
      <w:r w:rsidRPr="003A0167">
        <w:rPr>
          <w:rFonts w:ascii="Times New Roman" w:hAnsi="Times New Roman" w:cs="Times New Roman"/>
        </w:rPr>
        <w:t>Every trash can in rented/used room(s) must be emptied and removed, including those in lobbies, kitchens, and dressing rooms.</w:t>
      </w:r>
    </w:p>
    <w:p w14:paraId="104A6C90" w14:textId="77777777" w:rsidR="00EE0772" w:rsidRPr="003A0167" w:rsidRDefault="00EE0772" w:rsidP="00EE0772">
      <w:pPr>
        <w:numPr>
          <w:ilvl w:val="0"/>
          <w:numId w:val="2"/>
        </w:numPr>
        <w:rPr>
          <w:rFonts w:ascii="Times New Roman" w:hAnsi="Times New Roman" w:cs="Times New Roman"/>
        </w:rPr>
      </w:pPr>
      <w:r w:rsidRPr="003A0167">
        <w:rPr>
          <w:rFonts w:ascii="Times New Roman" w:hAnsi="Times New Roman" w:cs="Times New Roman"/>
        </w:rPr>
        <w:t>If the ice scoop is missing after the event, the lessee will forfeit $50 from the deposit.</w:t>
      </w:r>
    </w:p>
    <w:p w14:paraId="1233830B" w14:textId="77777777" w:rsidR="00EE0772" w:rsidRPr="003A0167" w:rsidRDefault="00EE0772" w:rsidP="00EE0772">
      <w:pPr>
        <w:rPr>
          <w:rFonts w:ascii="Times New Roman" w:hAnsi="Times New Roman" w:cs="Times New Roman"/>
        </w:rPr>
      </w:pPr>
      <w:r w:rsidRPr="003A0167">
        <w:rPr>
          <w:rFonts w:ascii="Times New Roman" w:hAnsi="Times New Roman" w:cs="Times New Roman"/>
        </w:rPr>
        <w:t>By signing below, the lessee acknowledges and agrees to the above terms.</w:t>
      </w:r>
    </w:p>
    <w:p w14:paraId="5D36EF59" w14:textId="77777777" w:rsidR="00EE0772" w:rsidRPr="003A0167" w:rsidRDefault="00EE0772" w:rsidP="00EE0772">
      <w:pPr>
        <w:rPr>
          <w:rFonts w:ascii="Times New Roman" w:hAnsi="Times New Roman" w:cs="Times New Roman"/>
        </w:rPr>
      </w:pPr>
      <w:r w:rsidRPr="003A0167">
        <w:rPr>
          <w:rFonts w:ascii="Times New Roman" w:hAnsi="Times New Roman" w:cs="Times New Roman"/>
          <w:b/>
          <w:bCs/>
        </w:rPr>
        <w:t>Lessee Signature:</w:t>
      </w:r>
      <w:r w:rsidRPr="003A0167">
        <w:rPr>
          <w:rFonts w:ascii="Times New Roman" w:hAnsi="Times New Roman" w:cs="Times New Roman"/>
        </w:rPr>
        <w:t xml:space="preserve"> ________________________</w:t>
      </w:r>
      <w:r w:rsidRPr="003A0167">
        <w:rPr>
          <w:rFonts w:ascii="Times New Roman" w:hAnsi="Times New Roman" w:cs="Times New Roman"/>
        </w:rPr>
        <w:br/>
      </w:r>
      <w:r w:rsidRPr="003A0167">
        <w:rPr>
          <w:rFonts w:ascii="Times New Roman" w:hAnsi="Times New Roman" w:cs="Times New Roman"/>
          <w:b/>
          <w:bCs/>
        </w:rPr>
        <w:t>Date:</w:t>
      </w:r>
      <w:r w:rsidRPr="003A0167">
        <w:rPr>
          <w:rFonts w:ascii="Times New Roman" w:hAnsi="Times New Roman" w:cs="Times New Roman"/>
        </w:rPr>
        <w:t xml:space="preserve"> ________________________</w:t>
      </w:r>
      <w:r w:rsidRPr="003A0167">
        <w:rPr>
          <w:rFonts w:ascii="Times New Roman" w:hAnsi="Times New Roman" w:cs="Times New Roman"/>
        </w:rPr>
        <w:br/>
      </w:r>
      <w:r w:rsidRPr="003A0167">
        <w:rPr>
          <w:rFonts w:ascii="Times New Roman" w:hAnsi="Times New Roman" w:cs="Times New Roman"/>
          <w:b/>
          <w:bCs/>
        </w:rPr>
        <w:t>Chester County Representative:</w:t>
      </w:r>
      <w:r w:rsidRPr="003A0167">
        <w:rPr>
          <w:rFonts w:ascii="Times New Roman" w:hAnsi="Times New Roman" w:cs="Times New Roman"/>
        </w:rPr>
        <w:t xml:space="preserve"> ________________________</w:t>
      </w:r>
      <w:r w:rsidRPr="003A0167">
        <w:rPr>
          <w:rFonts w:ascii="Times New Roman" w:hAnsi="Times New Roman" w:cs="Times New Roman"/>
        </w:rPr>
        <w:br/>
      </w:r>
      <w:r w:rsidRPr="003A0167">
        <w:rPr>
          <w:rFonts w:ascii="Times New Roman" w:hAnsi="Times New Roman" w:cs="Times New Roman"/>
          <w:b/>
          <w:bCs/>
        </w:rPr>
        <w:t>Date:</w:t>
      </w:r>
      <w:r w:rsidRPr="003A0167">
        <w:rPr>
          <w:rFonts w:ascii="Times New Roman" w:hAnsi="Times New Roman" w:cs="Times New Roman"/>
        </w:rPr>
        <w:t xml:space="preserve"> ________________________</w:t>
      </w:r>
    </w:p>
    <w:p w14:paraId="07E0B4CA" w14:textId="77777777" w:rsidR="00EE0772" w:rsidRPr="003A0167" w:rsidRDefault="00EE0772">
      <w:pPr>
        <w:rPr>
          <w:rFonts w:ascii="Times New Roman" w:hAnsi="Times New Roman" w:cs="Times New Roman"/>
        </w:rPr>
      </w:pPr>
    </w:p>
    <w:sectPr w:rsidR="00EE0772" w:rsidRPr="003A01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945FB"/>
    <w:multiLevelType w:val="multilevel"/>
    <w:tmpl w:val="F0AA4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685F2B"/>
    <w:multiLevelType w:val="multilevel"/>
    <w:tmpl w:val="5D2A93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203903"/>
    <w:multiLevelType w:val="multilevel"/>
    <w:tmpl w:val="BC9C6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317751"/>
    <w:multiLevelType w:val="multilevel"/>
    <w:tmpl w:val="5FA83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6579624">
    <w:abstractNumId w:val="3"/>
  </w:num>
  <w:num w:numId="2" w16cid:durableId="815414445">
    <w:abstractNumId w:val="2"/>
  </w:num>
  <w:num w:numId="3" w16cid:durableId="1924683266">
    <w:abstractNumId w:val="1"/>
  </w:num>
  <w:num w:numId="4" w16cid:durableId="1491403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772"/>
    <w:rsid w:val="00097566"/>
    <w:rsid w:val="002842DA"/>
    <w:rsid w:val="00292245"/>
    <w:rsid w:val="003A0167"/>
    <w:rsid w:val="005E77BC"/>
    <w:rsid w:val="00683154"/>
    <w:rsid w:val="006C72FF"/>
    <w:rsid w:val="00914844"/>
    <w:rsid w:val="00A71990"/>
    <w:rsid w:val="00B02422"/>
    <w:rsid w:val="00C67278"/>
    <w:rsid w:val="00D86ECA"/>
    <w:rsid w:val="00EE0772"/>
    <w:rsid w:val="00EE0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9513A"/>
  <w15:chartTrackingRefBased/>
  <w15:docId w15:val="{1F60C9B8-5D51-4A1A-93D7-6C758B922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07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07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07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07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07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07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07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07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07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7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07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07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07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07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07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07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07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0772"/>
    <w:rPr>
      <w:rFonts w:eastAsiaTheme="majorEastAsia" w:cstheme="majorBidi"/>
      <w:color w:val="272727" w:themeColor="text1" w:themeTint="D8"/>
    </w:rPr>
  </w:style>
  <w:style w:type="paragraph" w:styleId="Title">
    <w:name w:val="Title"/>
    <w:basedOn w:val="Normal"/>
    <w:next w:val="Normal"/>
    <w:link w:val="TitleChar"/>
    <w:uiPriority w:val="10"/>
    <w:qFormat/>
    <w:rsid w:val="00EE07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07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07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0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0772"/>
    <w:pPr>
      <w:spacing w:before="160"/>
      <w:jc w:val="center"/>
    </w:pPr>
    <w:rPr>
      <w:i/>
      <w:iCs/>
      <w:color w:val="404040" w:themeColor="text1" w:themeTint="BF"/>
    </w:rPr>
  </w:style>
  <w:style w:type="character" w:customStyle="1" w:styleId="QuoteChar">
    <w:name w:val="Quote Char"/>
    <w:basedOn w:val="DefaultParagraphFont"/>
    <w:link w:val="Quote"/>
    <w:uiPriority w:val="29"/>
    <w:rsid w:val="00EE0772"/>
    <w:rPr>
      <w:i/>
      <w:iCs/>
      <w:color w:val="404040" w:themeColor="text1" w:themeTint="BF"/>
    </w:rPr>
  </w:style>
  <w:style w:type="paragraph" w:styleId="ListParagraph">
    <w:name w:val="List Paragraph"/>
    <w:basedOn w:val="Normal"/>
    <w:uiPriority w:val="34"/>
    <w:qFormat/>
    <w:rsid w:val="00EE0772"/>
    <w:pPr>
      <w:ind w:left="720"/>
      <w:contextualSpacing/>
    </w:pPr>
  </w:style>
  <w:style w:type="character" w:styleId="IntenseEmphasis">
    <w:name w:val="Intense Emphasis"/>
    <w:basedOn w:val="DefaultParagraphFont"/>
    <w:uiPriority w:val="21"/>
    <w:qFormat/>
    <w:rsid w:val="00EE0772"/>
    <w:rPr>
      <w:i/>
      <w:iCs/>
      <w:color w:val="0F4761" w:themeColor="accent1" w:themeShade="BF"/>
    </w:rPr>
  </w:style>
  <w:style w:type="paragraph" w:styleId="IntenseQuote">
    <w:name w:val="Intense Quote"/>
    <w:basedOn w:val="Normal"/>
    <w:next w:val="Normal"/>
    <w:link w:val="IntenseQuoteChar"/>
    <w:uiPriority w:val="30"/>
    <w:qFormat/>
    <w:rsid w:val="00EE07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0772"/>
    <w:rPr>
      <w:i/>
      <w:iCs/>
      <w:color w:val="0F4761" w:themeColor="accent1" w:themeShade="BF"/>
    </w:rPr>
  </w:style>
  <w:style w:type="character" w:styleId="IntenseReference">
    <w:name w:val="Intense Reference"/>
    <w:basedOn w:val="DefaultParagraphFont"/>
    <w:uiPriority w:val="32"/>
    <w:qFormat/>
    <w:rsid w:val="00EE0772"/>
    <w:rPr>
      <w:b/>
      <w:bCs/>
      <w:smallCaps/>
      <w:color w:val="0F4761" w:themeColor="accent1" w:themeShade="BF"/>
      <w:spacing w:val="5"/>
    </w:rPr>
  </w:style>
  <w:style w:type="character" w:styleId="Hyperlink">
    <w:name w:val="Hyperlink"/>
    <w:basedOn w:val="DefaultParagraphFont"/>
    <w:uiPriority w:val="99"/>
    <w:unhideWhenUsed/>
    <w:rsid w:val="00C67278"/>
    <w:rPr>
      <w:color w:val="467886" w:themeColor="hyperlink"/>
      <w:u w:val="single"/>
    </w:rPr>
  </w:style>
  <w:style w:type="character" w:styleId="UnresolvedMention">
    <w:name w:val="Unresolved Mention"/>
    <w:basedOn w:val="DefaultParagraphFont"/>
    <w:uiPriority w:val="99"/>
    <w:semiHidden/>
    <w:unhideWhenUsed/>
    <w:rsid w:val="00C672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2935527">
      <w:bodyDiv w:val="1"/>
      <w:marLeft w:val="0"/>
      <w:marRight w:val="0"/>
      <w:marTop w:val="0"/>
      <w:marBottom w:val="0"/>
      <w:divBdr>
        <w:top w:val="none" w:sz="0" w:space="0" w:color="auto"/>
        <w:left w:val="none" w:sz="0" w:space="0" w:color="auto"/>
        <w:bottom w:val="none" w:sz="0" w:space="0" w:color="auto"/>
        <w:right w:val="none" w:sz="0" w:space="0" w:color="auto"/>
      </w:divBdr>
    </w:div>
    <w:div w:id="1990592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kandkinsurance.com/programs/event-insurance?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rkel.com/us/personal-insurance/event?utm_source=chatgpt.com" TargetMode="External"/><Relationship Id="rId5" Type="http://schemas.openxmlformats.org/officeDocument/2006/relationships/hyperlink" Target="https://www.theeventhelper.com/?utm_source=chatgpt.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830</Words>
  <Characters>4735</Characters>
  <Application>Microsoft Office Word</Application>
  <DocSecurity>0</DocSecurity>
  <Lines>39</Lines>
  <Paragraphs>11</Paragraphs>
  <ScaleCrop>false</ScaleCrop>
  <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Henderson</dc:creator>
  <cp:keywords/>
  <dc:description/>
  <cp:lastModifiedBy>Thomas Jordan</cp:lastModifiedBy>
  <cp:revision>9</cp:revision>
  <dcterms:created xsi:type="dcterms:W3CDTF">2025-03-26T15:57:00Z</dcterms:created>
  <dcterms:modified xsi:type="dcterms:W3CDTF">2026-09-04T19:23:00Z</dcterms:modified>
</cp:coreProperties>
</file>